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156" w:beforeLines="50" w:after="156" w:afterLines="50" w:line="240" w:lineRule="auto"/>
        <w:ind w:left="0"/>
        <w:jc w:val="both"/>
        <w:rPr>
          <w:rFonts w:ascii="Times New Roman" w:hAnsi="Times New Roman" w:eastAsia="宋体"/>
          <w:snapToGrid w:val="0"/>
          <w:kern w:val="2"/>
          <w:sz w:val="21"/>
          <w:szCs w:val="21"/>
        </w:rPr>
      </w:pPr>
      <w:bookmarkStart w:id="1" w:name="_GoBack"/>
      <w:bookmarkEnd w:id="1"/>
      <w:bookmarkStart w:id="0" w:name="_Toc112831118"/>
      <w:r>
        <w:rPr>
          <w:rFonts w:ascii="Times New Roman" w:hAnsi="Times New Roman" w:eastAsia="宋体"/>
          <w:snapToGrid w:val="0"/>
          <w:kern w:val="2"/>
          <w:sz w:val="21"/>
          <w:szCs w:val="21"/>
        </w:rPr>
        <w:t>Feedback form Readers</w:t>
      </w:r>
      <w:bookmarkEnd w:id="0"/>
    </w:p>
    <w:p>
      <w:pPr>
        <w:pStyle w:val="2"/>
        <w:adjustRightInd w:val="0"/>
        <w:snapToGrid w:val="0"/>
        <w:spacing w:before="156" w:beforeLines="50" w:after="156" w:afterLines="50" w:line="240" w:lineRule="auto"/>
        <w:ind w:firstLine="0" w:firstLineChars="0"/>
        <w:rPr>
          <w:rFonts w:hint="default" w:ascii="Times New Roman" w:hAnsi="Times New Roman"/>
          <w:snapToGrid w:val="0"/>
          <w:sz w:val="21"/>
          <w:szCs w:val="21"/>
        </w:rPr>
      </w:pPr>
      <w:r>
        <w:rPr>
          <w:rFonts w:hint="default" w:ascii="Times New Roman" w:hAnsi="Times New Roman"/>
          <w:snapToGrid w:val="0"/>
          <w:sz w:val="21"/>
          <w:szCs w:val="21"/>
        </w:rPr>
        <w:t xml:space="preserve">Respectful reader: </w:t>
      </w:r>
    </w:p>
    <w:p>
      <w:pPr>
        <w:pStyle w:val="2"/>
        <w:adjustRightInd w:val="0"/>
        <w:snapToGrid w:val="0"/>
        <w:spacing w:before="156" w:beforeLines="50" w:after="156" w:afterLines="50"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Hello! Thank you for reading our report. We look forward to your comments and thoughts on the report, which will help us continuously improve the way we prepare the report and our performance in sustainable development. You are welcome to fill out the following questionnaire, which you can send back to us through the contact information at the bottom of this page.</w:t>
      </w:r>
    </w:p>
    <w:p>
      <w:pPr>
        <w:pStyle w:val="2"/>
        <w:adjustRightInd w:val="0"/>
        <w:snapToGrid w:val="0"/>
        <w:spacing w:before="156" w:beforeLines="50" w:after="156" w:afterLines="50" w:line="240" w:lineRule="auto"/>
        <w:ind w:firstLine="0" w:firstLineChars="0"/>
        <w:rPr>
          <w:rFonts w:hint="default" w:ascii="Times New Roman" w:hAnsi="Times New Roman"/>
          <w:snapToGrid w:val="0"/>
          <w:sz w:val="21"/>
          <w:szCs w:val="21"/>
        </w:rPr>
      </w:pPr>
      <w:r>
        <w:rPr>
          <w:rFonts w:hint="default" w:ascii="Times New Roman" w:hAnsi="Times New Roman"/>
          <w:snapToGrid w:val="0"/>
          <w:sz w:val="21"/>
          <w:szCs w:val="21"/>
        </w:rPr>
        <w:t>Thank you very much for your support</w:t>
      </w:r>
      <w:r>
        <w:rPr>
          <w:rFonts w:ascii="Times New Roman" w:hAnsi="Times New Roman"/>
          <w:snapToGrid w:val="0"/>
          <w:sz w:val="21"/>
          <w:szCs w:val="21"/>
        </w:rPr>
        <w:t xml:space="preserve"> </w:t>
      </w:r>
      <w:r>
        <w:rPr>
          <w:rFonts w:hint="default" w:ascii="Times New Roman" w:hAnsi="Times New Roman"/>
          <w:snapToGrid w:val="0"/>
          <w:sz w:val="21"/>
          <w:szCs w:val="21"/>
        </w:rPr>
        <w:t>to our works!</w:t>
      </w:r>
    </w:p>
    <w:p>
      <w:pPr>
        <w:pStyle w:val="2"/>
        <w:adjustRightInd w:val="0"/>
        <w:snapToGrid w:val="0"/>
        <w:spacing w:before="156" w:beforeLines="50" w:after="156" w:afterLines="50" w:line="240" w:lineRule="auto"/>
        <w:ind w:firstLine="0" w:firstLineChars="0"/>
        <w:jc w:val="right"/>
        <w:rPr>
          <w:rFonts w:hint="default" w:ascii="Times New Roman" w:hAnsi="Times New Roman"/>
          <w:b/>
          <w:snapToGrid w:val="0"/>
          <w:sz w:val="21"/>
          <w:szCs w:val="21"/>
        </w:rPr>
      </w:pPr>
      <w:r>
        <w:rPr>
          <w:rFonts w:hint="default" w:ascii="Times New Roman" w:hAnsi="Times New Roman"/>
          <w:b/>
          <w:snapToGrid w:val="0"/>
          <w:sz w:val="21"/>
          <w:szCs w:val="21"/>
        </w:rPr>
        <w:t xml:space="preserve">China Machinery Engineering Corporation </w:t>
      </w:r>
    </w:p>
    <w:p>
      <w:pPr>
        <w:pStyle w:val="2"/>
        <w:adjustRightInd w:val="0"/>
        <w:snapToGrid w:val="0"/>
        <w:spacing w:before="156" w:beforeLines="50" w:after="156" w:afterLines="50" w:line="240" w:lineRule="auto"/>
        <w:ind w:firstLine="0" w:firstLineChars="0"/>
        <w:jc w:val="right"/>
        <w:rPr>
          <w:rFonts w:hint="default" w:ascii="Times New Roman" w:hAnsi="Times New Roman"/>
          <w:b/>
          <w:bCs/>
          <w:snapToGrid w:val="0"/>
          <w:sz w:val="21"/>
          <w:szCs w:val="21"/>
        </w:rPr>
      </w:pPr>
      <w:r>
        <w:rPr>
          <w:rFonts w:hint="default" w:ascii="Times New Roman" w:hAnsi="Times New Roman"/>
          <w:b/>
          <w:bCs/>
          <w:snapToGrid w:val="0"/>
          <w:sz w:val="21"/>
          <w:szCs w:val="21"/>
        </w:rPr>
        <w:t>September,</w:t>
      </w:r>
      <w:r>
        <w:rPr>
          <w:rFonts w:ascii="Times New Roman" w:hAnsi="Times New Roman"/>
          <w:b/>
          <w:bCs/>
          <w:snapToGrid w:val="0"/>
          <w:sz w:val="21"/>
          <w:szCs w:val="21"/>
        </w:rPr>
        <w:t xml:space="preserve"> </w:t>
      </w:r>
      <w:r>
        <w:rPr>
          <w:rFonts w:hint="default" w:ascii="Times New Roman" w:hAnsi="Times New Roman"/>
          <w:b/>
          <w:bCs/>
          <w:snapToGrid w:val="0"/>
          <w:sz w:val="21"/>
          <w:szCs w:val="21"/>
        </w:rPr>
        <w:t>2023</w:t>
      </w:r>
    </w:p>
    <w:p>
      <w:pPr>
        <w:pStyle w:val="2"/>
        <w:adjustRightInd w:val="0"/>
        <w:snapToGrid w:val="0"/>
        <w:spacing w:before="156" w:beforeLines="50" w:after="156" w:afterLines="50" w:line="240" w:lineRule="auto"/>
        <w:ind w:firstLine="0" w:firstLineChars="0"/>
        <w:rPr>
          <w:rFonts w:hint="default" w:ascii="Times New Roman" w:hAnsi="Times New Roman"/>
          <w:b/>
          <w:snapToGrid w:val="0"/>
          <w:sz w:val="21"/>
          <w:szCs w:val="21"/>
        </w:rPr>
      </w:pPr>
      <w:r>
        <w:rPr>
          <w:rFonts w:ascii="Times New Roman" w:hAnsi="Times New Roman"/>
          <w:b/>
          <w:snapToGrid w:val="0"/>
          <w:sz w:val="21"/>
          <w:szCs w:val="21"/>
        </w:rPr>
        <w:t>1. Which of the following types of stakeholders best fits your identity?</w:t>
      </w:r>
    </w:p>
    <w:tbl>
      <w:tblPr>
        <w:tblStyle w:val="4"/>
        <w:tblW w:w="5000" w:type="pct"/>
        <w:tblInd w:w="0" w:type="dxa"/>
        <w:tblLayout w:type="autofit"/>
        <w:tblCellMar>
          <w:top w:w="0" w:type="dxa"/>
          <w:left w:w="57" w:type="dxa"/>
          <w:bottom w:w="0" w:type="dxa"/>
          <w:right w:w="57" w:type="dxa"/>
        </w:tblCellMar>
      </w:tblPr>
      <w:tblGrid>
        <w:gridCol w:w="1157"/>
        <w:gridCol w:w="1004"/>
        <w:gridCol w:w="971"/>
        <w:gridCol w:w="1732"/>
        <w:gridCol w:w="1191"/>
        <w:gridCol w:w="552"/>
        <w:gridCol w:w="1699"/>
      </w:tblGrid>
      <w:tr>
        <w:tblPrEx>
          <w:tblCellMar>
            <w:top w:w="0" w:type="dxa"/>
            <w:left w:w="57" w:type="dxa"/>
            <w:bottom w:w="0" w:type="dxa"/>
            <w:right w:w="57" w:type="dxa"/>
          </w:tblCellMar>
        </w:tblPrEx>
        <w:tc>
          <w:tcPr>
            <w:tcW w:w="662"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w:t>
            </w:r>
            <w:r>
              <w:rPr>
                <w:rFonts w:hint="default" w:ascii="Times New Roman" w:hAnsi="Times New Roman"/>
                <w:snapToGrid w:val="0"/>
                <w:sz w:val="21"/>
                <w:szCs w:val="21"/>
              </w:rPr>
              <w:t>Stockholder</w:t>
            </w:r>
          </w:p>
        </w:tc>
        <w:tc>
          <w:tcPr>
            <w:tcW w:w="589"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w:t>
            </w:r>
            <w:r>
              <w:rPr>
                <w:rFonts w:hint="default" w:ascii="Times New Roman" w:hAnsi="Times New Roman"/>
                <w:snapToGrid w:val="0"/>
                <w:sz w:val="21"/>
                <w:szCs w:val="21"/>
              </w:rPr>
              <w:t>Employee</w:t>
            </w:r>
          </w:p>
        </w:tc>
        <w:tc>
          <w:tcPr>
            <w:tcW w:w="588"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w:t>
            </w:r>
            <w:r>
              <w:rPr>
                <w:rFonts w:hint="default" w:ascii="Times New Roman" w:hAnsi="Times New Roman"/>
                <w:snapToGrid w:val="0"/>
                <w:sz w:val="21"/>
                <w:szCs w:val="21"/>
              </w:rPr>
              <w:t>Customer</w:t>
            </w:r>
          </w:p>
        </w:tc>
        <w:tc>
          <w:tcPr>
            <w:tcW w:w="1029"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w:t>
            </w:r>
            <w:r>
              <w:rPr>
                <w:rFonts w:hint="default" w:ascii="Times New Roman" w:hAnsi="Times New Roman"/>
                <w:snapToGrid w:val="0"/>
                <w:sz w:val="21"/>
                <w:szCs w:val="21"/>
              </w:rPr>
              <w:t>Supplier/contractor</w:t>
            </w:r>
          </w:p>
        </w:tc>
        <w:tc>
          <w:tcPr>
            <w:tcW w:w="736"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w:t>
            </w:r>
            <w:r>
              <w:rPr>
                <w:rFonts w:hint="default" w:ascii="Times New Roman" w:hAnsi="Times New Roman"/>
                <w:snapToGrid w:val="0"/>
                <w:sz w:val="21"/>
                <w:szCs w:val="21"/>
              </w:rPr>
              <w:t>Government</w:t>
            </w:r>
          </w:p>
        </w:tc>
        <w:tc>
          <w:tcPr>
            <w:tcW w:w="440"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□Peer</w:t>
            </w:r>
          </w:p>
        </w:tc>
        <w:tc>
          <w:tcPr>
            <w:tcW w:w="956"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w:t>
            </w:r>
            <w:r>
              <w:rPr>
                <w:rFonts w:hint="default" w:ascii="Times New Roman" w:hAnsi="Times New Roman"/>
                <w:snapToGrid w:val="0"/>
                <w:sz w:val="21"/>
                <w:szCs w:val="21"/>
              </w:rPr>
              <w:t>Community/public</w:t>
            </w:r>
          </w:p>
        </w:tc>
      </w:tr>
      <w:tr>
        <w:tblPrEx>
          <w:tblCellMar>
            <w:top w:w="0" w:type="dxa"/>
            <w:left w:w="57" w:type="dxa"/>
            <w:bottom w:w="0" w:type="dxa"/>
            <w:right w:w="57" w:type="dxa"/>
          </w:tblCellMar>
        </w:tblPrEx>
        <w:tc>
          <w:tcPr>
            <w:tcW w:w="1839" w:type="pct"/>
            <w:gridSpan w:val="3"/>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□Industry association/NGO</w:t>
            </w:r>
          </w:p>
        </w:tc>
        <w:tc>
          <w:tcPr>
            <w:tcW w:w="1029"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□Media</w:t>
            </w:r>
          </w:p>
        </w:tc>
        <w:tc>
          <w:tcPr>
            <w:tcW w:w="2132" w:type="pct"/>
            <w:gridSpan w:val="3"/>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□Others</w:t>
            </w:r>
            <w:r>
              <w:rPr>
                <w:rFonts w:ascii="Times New Roman" w:hAnsi="Times New Roman"/>
                <w:snapToGrid w:val="0"/>
                <w:sz w:val="21"/>
                <w:szCs w:val="21"/>
                <w:u w:val="single"/>
              </w:rPr>
              <w:t xml:space="preserve">    (please specify)</w:t>
            </w:r>
          </w:p>
        </w:tc>
      </w:tr>
    </w:tbl>
    <w:p>
      <w:pPr>
        <w:pStyle w:val="2"/>
        <w:adjustRightInd w:val="0"/>
        <w:snapToGrid w:val="0"/>
        <w:spacing w:before="156" w:beforeLines="50" w:after="156" w:afterLines="50" w:line="240" w:lineRule="auto"/>
        <w:ind w:firstLine="0" w:firstLineChars="0"/>
        <w:rPr>
          <w:rFonts w:hint="default" w:ascii="Times New Roman" w:hAnsi="Times New Roman"/>
          <w:b/>
          <w:snapToGrid w:val="0"/>
          <w:sz w:val="21"/>
          <w:szCs w:val="21"/>
        </w:rPr>
      </w:pPr>
      <w:r>
        <w:rPr>
          <w:rFonts w:ascii="Times New Roman" w:hAnsi="Times New Roman"/>
          <w:b/>
          <w:snapToGrid w:val="0"/>
          <w:sz w:val="21"/>
          <w:szCs w:val="21"/>
        </w:rPr>
        <w:t>2. On the whole, how do you evaluate our report?</w:t>
      </w:r>
    </w:p>
    <w:tbl>
      <w:tblPr>
        <w:tblStyle w:val="4"/>
        <w:tblW w:w="3220" w:type="pct"/>
        <w:tblInd w:w="0" w:type="dxa"/>
        <w:tblLayout w:type="autofit"/>
        <w:tblCellMar>
          <w:top w:w="0" w:type="dxa"/>
          <w:left w:w="57" w:type="dxa"/>
          <w:bottom w:w="0" w:type="dxa"/>
          <w:right w:w="57" w:type="dxa"/>
        </w:tblCellMar>
      </w:tblPr>
      <w:tblGrid>
        <w:gridCol w:w="1182"/>
        <w:gridCol w:w="987"/>
        <w:gridCol w:w="1084"/>
        <w:gridCol w:w="1084"/>
        <w:gridCol w:w="1085"/>
      </w:tblGrid>
      <w:tr>
        <w:tblPrEx>
          <w:tblCellMar>
            <w:top w:w="0" w:type="dxa"/>
            <w:left w:w="57" w:type="dxa"/>
            <w:bottom w:w="0" w:type="dxa"/>
            <w:right w:w="57" w:type="dxa"/>
          </w:tblCellMar>
        </w:tblPrEx>
        <w:tc>
          <w:tcPr>
            <w:tcW w:w="1090"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□Very good</w:t>
            </w:r>
          </w:p>
        </w:tc>
        <w:tc>
          <w:tcPr>
            <w:tcW w:w="910"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□Good</w:t>
            </w:r>
          </w:p>
        </w:tc>
        <w:tc>
          <w:tcPr>
            <w:tcW w:w="1000"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□Average</w:t>
            </w:r>
          </w:p>
        </w:tc>
        <w:tc>
          <w:tcPr>
            <w:tcW w:w="1000"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□Poor</w:t>
            </w:r>
          </w:p>
        </w:tc>
        <w:tc>
          <w:tcPr>
            <w:tcW w:w="1000"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□Very poor</w:t>
            </w:r>
          </w:p>
        </w:tc>
      </w:tr>
    </w:tbl>
    <w:p>
      <w:pPr>
        <w:pStyle w:val="2"/>
        <w:adjustRightInd w:val="0"/>
        <w:snapToGrid w:val="0"/>
        <w:spacing w:before="156" w:beforeLines="50" w:after="156" w:afterLines="50" w:line="240" w:lineRule="auto"/>
        <w:ind w:firstLine="0" w:firstLineChars="0"/>
        <w:rPr>
          <w:rFonts w:hint="default" w:ascii="Times New Roman" w:hAnsi="Times New Roman"/>
          <w:b/>
          <w:snapToGrid w:val="0"/>
          <w:sz w:val="21"/>
          <w:szCs w:val="21"/>
        </w:rPr>
      </w:pPr>
      <w:r>
        <w:rPr>
          <w:rFonts w:ascii="Times New Roman" w:hAnsi="Times New Roman"/>
          <w:b/>
          <w:snapToGrid w:val="0"/>
          <w:sz w:val="21"/>
          <w:szCs w:val="21"/>
        </w:rPr>
        <w:t>3. What do you think of this report?</w:t>
      </w:r>
    </w:p>
    <w:tbl>
      <w:tblPr>
        <w:tblStyle w:val="4"/>
        <w:tblW w:w="4978" w:type="pct"/>
        <w:tblInd w:w="0" w:type="dxa"/>
        <w:tblLayout w:type="autofit"/>
        <w:tblCellMar>
          <w:top w:w="0" w:type="dxa"/>
          <w:left w:w="57" w:type="dxa"/>
          <w:bottom w:w="0" w:type="dxa"/>
          <w:right w:w="57" w:type="dxa"/>
        </w:tblCellMar>
      </w:tblPr>
      <w:tblGrid>
        <w:gridCol w:w="1908"/>
        <w:gridCol w:w="1162"/>
        <w:gridCol w:w="1163"/>
        <w:gridCol w:w="1163"/>
        <w:gridCol w:w="1163"/>
        <w:gridCol w:w="1824"/>
      </w:tblGrid>
      <w:tr>
        <w:tblPrEx>
          <w:tblCellMar>
            <w:top w:w="0" w:type="dxa"/>
            <w:left w:w="57" w:type="dxa"/>
            <w:bottom w:w="0" w:type="dxa"/>
            <w:right w:w="57" w:type="dxa"/>
          </w:tblCellMar>
        </w:tblPrEx>
        <w:tc>
          <w:tcPr>
            <w:tcW w:w="1138"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hint="default" w:ascii="Times New Roman" w:hAnsi="Times New Roman"/>
                <w:snapToGrid w:val="0"/>
                <w:sz w:val="21"/>
                <w:szCs w:val="21"/>
              </w:rPr>
              <w:t>Information disclosure</w:t>
            </w:r>
            <w:r>
              <w:rPr>
                <w:rFonts w:ascii="Times New Roman" w:hAnsi="Times New Roman"/>
                <w:snapToGrid w:val="0"/>
                <w:sz w:val="21"/>
                <w:szCs w:val="21"/>
              </w:rPr>
              <w:t>:</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□Very good</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□Good</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□Average</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□Poor</w:t>
            </w:r>
          </w:p>
        </w:tc>
        <w:tc>
          <w:tcPr>
            <w:tcW w:w="1087"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□Very poor</w:t>
            </w:r>
          </w:p>
        </w:tc>
      </w:tr>
      <w:tr>
        <w:tblPrEx>
          <w:tblCellMar>
            <w:top w:w="0" w:type="dxa"/>
            <w:left w:w="57" w:type="dxa"/>
            <w:bottom w:w="0" w:type="dxa"/>
            <w:right w:w="57" w:type="dxa"/>
          </w:tblCellMar>
        </w:tblPrEx>
        <w:tc>
          <w:tcPr>
            <w:tcW w:w="1138"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D</w:t>
            </w:r>
            <w:r>
              <w:rPr>
                <w:rFonts w:hint="default" w:ascii="Times New Roman" w:hAnsi="Times New Roman"/>
                <w:snapToGrid w:val="0"/>
                <w:sz w:val="21"/>
                <w:szCs w:val="21"/>
              </w:rPr>
              <w:t>esign:</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□Very good</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□Good</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□Average</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□Poor</w:t>
            </w:r>
          </w:p>
        </w:tc>
        <w:tc>
          <w:tcPr>
            <w:tcW w:w="1087"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□Very poor</w:t>
            </w:r>
          </w:p>
        </w:tc>
      </w:tr>
      <w:tr>
        <w:tblPrEx>
          <w:tblCellMar>
            <w:top w:w="0" w:type="dxa"/>
            <w:left w:w="57" w:type="dxa"/>
            <w:bottom w:w="0" w:type="dxa"/>
            <w:right w:w="57" w:type="dxa"/>
          </w:tblCellMar>
        </w:tblPrEx>
        <w:tc>
          <w:tcPr>
            <w:tcW w:w="1138"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hint="default" w:ascii="Times New Roman" w:hAnsi="Times New Roman"/>
                <w:snapToGrid w:val="0"/>
                <w:sz w:val="21"/>
                <w:szCs w:val="21"/>
              </w:rPr>
              <w:t>Readability:</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□Very good</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□Good</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□Average</w:t>
            </w:r>
          </w:p>
        </w:tc>
        <w:tc>
          <w:tcPr>
            <w:tcW w:w="693"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□Poor</w:t>
            </w:r>
          </w:p>
        </w:tc>
        <w:tc>
          <w:tcPr>
            <w:tcW w:w="1087" w:type="pct"/>
            <w:noWrap w:val="0"/>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□Very poor</w:t>
            </w:r>
          </w:p>
        </w:tc>
      </w:tr>
    </w:tbl>
    <w:p>
      <w:pPr>
        <w:pStyle w:val="2"/>
        <w:adjustRightInd w:val="0"/>
        <w:snapToGrid w:val="0"/>
        <w:spacing w:before="156" w:beforeLines="50" w:after="156" w:afterLines="50" w:line="240" w:lineRule="auto"/>
        <w:ind w:firstLine="0" w:firstLineChars="0"/>
        <w:rPr>
          <w:rFonts w:hint="default" w:ascii="Times New Roman" w:hAnsi="Times New Roman"/>
          <w:b/>
          <w:snapToGrid w:val="0"/>
          <w:sz w:val="21"/>
          <w:szCs w:val="21"/>
        </w:rPr>
      </w:pPr>
      <w:r>
        <w:rPr>
          <w:rFonts w:ascii="Times New Roman" w:hAnsi="Times New Roman"/>
          <w:b/>
          <w:snapToGrid w:val="0"/>
          <w:sz w:val="21"/>
          <w:szCs w:val="21"/>
        </w:rPr>
        <w:t>4. Which chapter do you think best suits your needs? (You can choose up to 3 of them)</w:t>
      </w:r>
    </w:p>
    <w:tbl>
      <w:tblPr>
        <w:tblStyle w:val="4"/>
        <w:tblW w:w="5000" w:type="pct"/>
        <w:tblInd w:w="0" w:type="dxa"/>
        <w:tblLayout w:type="autofit"/>
        <w:tblCellMar>
          <w:top w:w="0" w:type="dxa"/>
          <w:left w:w="57" w:type="dxa"/>
          <w:bottom w:w="0" w:type="dxa"/>
          <w:right w:w="57" w:type="dxa"/>
        </w:tblCellMar>
      </w:tblPr>
      <w:tblGrid>
        <w:gridCol w:w="1832"/>
        <w:gridCol w:w="2199"/>
        <w:gridCol w:w="4275"/>
      </w:tblGrid>
      <w:tr>
        <w:tblPrEx>
          <w:tblCellMar>
            <w:top w:w="0" w:type="dxa"/>
            <w:left w:w="57" w:type="dxa"/>
            <w:bottom w:w="0" w:type="dxa"/>
            <w:right w:w="57" w:type="dxa"/>
          </w:tblCellMar>
        </w:tblPrEx>
        <w:tc>
          <w:tcPr>
            <w:tcW w:w="1103" w:type="pct"/>
            <w:noWrap w:val="0"/>
            <w:tcMar>
              <w:left w:w="0" w:type="dxa"/>
              <w:right w:w="0" w:type="dxa"/>
            </w:tcMar>
            <w:vAlign w:val="top"/>
          </w:tcPr>
          <w:p>
            <w:pPr>
              <w:pStyle w:val="2"/>
              <w:adjustRightInd w:val="0"/>
              <w:snapToGrid w:val="0"/>
              <w:spacing w:line="240" w:lineRule="auto"/>
              <w:ind w:firstLine="0" w:firstLineChars="0"/>
              <w:jc w:val="left"/>
              <w:rPr>
                <w:rFonts w:hint="default" w:ascii="Times New Roman" w:hAnsi="Times New Roman"/>
                <w:snapToGrid w:val="0"/>
                <w:sz w:val="21"/>
                <w:szCs w:val="21"/>
              </w:rPr>
            </w:pPr>
            <w:r>
              <w:rPr>
                <w:rFonts w:ascii="Times New Roman" w:hAnsi="Times New Roman"/>
                <w:snapToGrid w:val="0"/>
                <w:sz w:val="21"/>
                <w:szCs w:val="21"/>
              </w:rPr>
              <w:t>□</w:t>
            </w:r>
            <w:r>
              <w:rPr>
                <w:rFonts w:hint="default" w:ascii="Times New Roman" w:hAnsi="Times New Roman"/>
                <w:snapToGrid w:val="0"/>
                <w:sz w:val="21"/>
                <w:szCs w:val="21"/>
              </w:rPr>
              <w:t>Corporate governance</w:t>
            </w:r>
          </w:p>
        </w:tc>
        <w:tc>
          <w:tcPr>
            <w:tcW w:w="1324" w:type="pct"/>
            <w:noWrap w:val="0"/>
            <w:tcMar>
              <w:left w:w="0" w:type="dxa"/>
              <w:right w:w="0" w:type="dxa"/>
            </w:tcMar>
            <w:vAlign w:val="top"/>
          </w:tcPr>
          <w:p>
            <w:pPr>
              <w:pStyle w:val="2"/>
              <w:adjustRightInd w:val="0"/>
              <w:snapToGrid w:val="0"/>
              <w:spacing w:line="240" w:lineRule="auto"/>
              <w:ind w:firstLine="0" w:firstLineChars="0"/>
              <w:jc w:val="left"/>
              <w:rPr>
                <w:rFonts w:hint="default" w:ascii="Times New Roman" w:hAnsi="Times New Roman"/>
                <w:snapToGrid w:val="0"/>
                <w:sz w:val="21"/>
                <w:szCs w:val="21"/>
              </w:rPr>
            </w:pPr>
            <w:r>
              <w:rPr>
                <w:rFonts w:ascii="Times New Roman" w:hAnsi="Times New Roman"/>
                <w:snapToGrid w:val="0"/>
                <w:sz w:val="21"/>
                <w:szCs w:val="21"/>
              </w:rPr>
              <w:t>□</w:t>
            </w:r>
            <w:r>
              <w:rPr>
                <w:rFonts w:hint="default" w:ascii="Times New Roman" w:hAnsi="Times New Roman"/>
                <w:snapToGrid w:val="0"/>
                <w:sz w:val="21"/>
                <w:szCs w:val="21"/>
              </w:rPr>
              <w:t>Sustainable development management</w:t>
            </w:r>
          </w:p>
        </w:tc>
        <w:tc>
          <w:tcPr>
            <w:tcW w:w="2573"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□New development pattern to build sustainable infrastructure</w:t>
            </w:r>
          </w:p>
        </w:tc>
      </w:tr>
      <w:tr>
        <w:tblPrEx>
          <w:tblCellMar>
            <w:top w:w="0" w:type="dxa"/>
            <w:left w:w="57" w:type="dxa"/>
            <w:bottom w:w="0" w:type="dxa"/>
            <w:right w:w="57" w:type="dxa"/>
          </w:tblCellMar>
        </w:tblPrEx>
        <w:tc>
          <w:tcPr>
            <w:tcW w:w="2427" w:type="pct"/>
            <w:gridSpan w:val="2"/>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□New development mode, contributing to sustainable ecological civilization</w:t>
            </w:r>
          </w:p>
        </w:tc>
        <w:tc>
          <w:tcPr>
            <w:tcW w:w="2573"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□New drivers of development to enhance sustainable development resilience</w:t>
            </w:r>
          </w:p>
        </w:tc>
      </w:tr>
      <w:tr>
        <w:tblPrEx>
          <w:tblCellMar>
            <w:top w:w="0" w:type="dxa"/>
            <w:left w:w="57" w:type="dxa"/>
            <w:bottom w:w="0" w:type="dxa"/>
            <w:right w:w="57" w:type="dxa"/>
          </w:tblCellMar>
        </w:tblPrEx>
        <w:tc>
          <w:tcPr>
            <w:tcW w:w="1103"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w:t>
            </w:r>
            <w:r>
              <w:rPr>
                <w:rFonts w:hint="default" w:ascii="Times New Roman" w:hAnsi="Times New Roman"/>
                <w:snapToGrid w:val="0"/>
                <w:sz w:val="21"/>
                <w:szCs w:val="21"/>
              </w:rPr>
              <w:t xml:space="preserve">Outlook </w:t>
            </w:r>
            <w:r>
              <w:rPr>
                <w:rFonts w:ascii="Times New Roman" w:hAnsi="Times New Roman"/>
                <w:snapToGrid w:val="0"/>
                <w:sz w:val="21"/>
                <w:szCs w:val="21"/>
              </w:rPr>
              <w:t xml:space="preserve">on </w:t>
            </w:r>
            <w:r>
              <w:rPr>
                <w:rFonts w:hint="default" w:ascii="Times New Roman" w:hAnsi="Times New Roman"/>
                <w:snapToGrid w:val="0"/>
                <w:sz w:val="21"/>
                <w:szCs w:val="21"/>
              </w:rPr>
              <w:t>2022</w:t>
            </w:r>
          </w:p>
        </w:tc>
        <w:tc>
          <w:tcPr>
            <w:tcW w:w="1324"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□Company honor</w:t>
            </w:r>
          </w:p>
        </w:tc>
        <w:tc>
          <w:tcPr>
            <w:tcW w:w="2573" w:type="pct"/>
            <w:noWrap w:val="0"/>
            <w:tcMar>
              <w:left w:w="0" w:type="dxa"/>
              <w:right w:w="0" w:type="dxa"/>
            </w:tcMar>
            <w:vAlign w:val="top"/>
          </w:tcPr>
          <w:p>
            <w:pPr>
              <w:pStyle w:val="2"/>
              <w:adjustRightInd w:val="0"/>
              <w:snapToGrid w:val="0"/>
              <w:spacing w:line="240" w:lineRule="auto"/>
              <w:ind w:firstLine="0" w:firstLineChars="0"/>
              <w:rPr>
                <w:rFonts w:hint="default" w:ascii="Times New Roman" w:hAnsi="Times New Roman"/>
                <w:snapToGrid w:val="0"/>
                <w:sz w:val="21"/>
                <w:szCs w:val="21"/>
              </w:rPr>
            </w:pPr>
            <w:r>
              <w:rPr>
                <w:rFonts w:ascii="Times New Roman" w:hAnsi="Times New Roman"/>
                <w:snapToGrid w:val="0"/>
                <w:sz w:val="21"/>
                <w:szCs w:val="21"/>
              </w:rPr>
              <w:t>□</w:t>
            </w:r>
            <w:r>
              <w:rPr>
                <w:rFonts w:hint="default" w:ascii="Times New Roman" w:hAnsi="Times New Roman"/>
                <w:snapToGrid w:val="0"/>
                <w:sz w:val="21"/>
                <w:szCs w:val="21"/>
              </w:rPr>
              <w:t>Others</w:t>
            </w:r>
            <w:r>
              <w:rPr>
                <w:rFonts w:hint="default" w:ascii="Times New Roman" w:hAnsi="Times New Roman"/>
                <w:snapToGrid w:val="0"/>
                <w:sz w:val="21"/>
                <w:szCs w:val="21"/>
                <w:u w:val="single"/>
              </w:rPr>
              <w:t xml:space="preserve"> </w:t>
            </w:r>
            <w:r>
              <w:rPr>
                <w:rFonts w:ascii="Times New Roman" w:hAnsi="Times New Roman"/>
                <w:snapToGrid w:val="0"/>
                <w:sz w:val="21"/>
                <w:szCs w:val="21"/>
                <w:u w:val="single"/>
              </w:rPr>
              <w:t xml:space="preserve">   </w:t>
            </w:r>
            <w:r>
              <w:rPr>
                <w:rFonts w:hint="default" w:ascii="Times New Roman" w:hAnsi="Times New Roman"/>
                <w:snapToGrid w:val="0"/>
                <w:sz w:val="21"/>
                <w:szCs w:val="21"/>
                <w:u w:val="single"/>
              </w:rPr>
              <w:t>(Please specify)</w:t>
            </w:r>
          </w:p>
        </w:tc>
      </w:tr>
    </w:tbl>
    <w:p>
      <w:pPr>
        <w:pStyle w:val="2"/>
        <w:adjustRightInd w:val="0"/>
        <w:snapToGrid w:val="0"/>
        <w:spacing w:before="156" w:beforeLines="50" w:after="156" w:afterLines="50" w:line="240" w:lineRule="auto"/>
        <w:ind w:firstLine="0" w:firstLineChars="0"/>
        <w:rPr>
          <w:rFonts w:hint="default" w:ascii="Times New Roman" w:hAnsi="Times New Roman"/>
          <w:b/>
          <w:snapToGrid w:val="0"/>
          <w:sz w:val="21"/>
          <w:szCs w:val="21"/>
        </w:rPr>
      </w:pPr>
      <w:r>
        <w:rPr>
          <w:rFonts w:ascii="Times New Roman" w:hAnsi="Times New Roman"/>
          <w:b/>
          <w:snapToGrid w:val="0"/>
          <w:sz w:val="21"/>
          <w:szCs w:val="21"/>
        </w:rPr>
        <w:t>5. What issues are of greatest concern to you? (You can choose up to 5 of them)</w:t>
      </w:r>
    </w:p>
    <w:tbl>
      <w:tblPr>
        <w:tblStyle w:val="4"/>
        <w:tblW w:w="5000" w:type="pct"/>
        <w:tblInd w:w="0" w:type="dxa"/>
        <w:tblLayout w:type="autofit"/>
        <w:tblCellMar>
          <w:top w:w="0" w:type="dxa"/>
          <w:left w:w="57" w:type="dxa"/>
          <w:bottom w:w="0" w:type="dxa"/>
          <w:right w:w="57" w:type="dxa"/>
        </w:tblCellMar>
      </w:tblPr>
      <w:tblGrid>
        <w:gridCol w:w="2230"/>
        <w:gridCol w:w="867"/>
        <w:gridCol w:w="1113"/>
        <w:gridCol w:w="2105"/>
        <w:gridCol w:w="2105"/>
      </w:tblGrid>
      <w:tr>
        <w:tblPrEx>
          <w:tblCellMar>
            <w:top w:w="0" w:type="dxa"/>
            <w:left w:w="57" w:type="dxa"/>
            <w:bottom w:w="0" w:type="dxa"/>
            <w:right w:w="57" w:type="dxa"/>
          </w:tblCellMar>
        </w:tblPrEx>
        <w:tc>
          <w:tcPr>
            <w:tcW w:w="1324" w:type="pct"/>
            <w:noWrap w:val="0"/>
            <w:vAlign w:val="top"/>
          </w:tcPr>
          <w:p>
            <w:pPr>
              <w:adjustRightInd w:val="0"/>
              <w:snapToGrid w:val="0"/>
              <w:spacing w:line="240" w:lineRule="auto"/>
              <w:ind w:firstLine="0" w:firstLineChars="0"/>
              <w:rPr>
                <w:rFonts w:ascii="Times New Roman" w:hAnsi="Times New Roman"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 xml:space="preserve">Strengthen the leadership </w:t>
            </w:r>
          </w:p>
          <w:p>
            <w:pPr>
              <w:adjustRightInd w:val="0"/>
              <w:snapToGrid w:val="0"/>
              <w:spacing w:line="240" w:lineRule="auto"/>
              <w:ind w:firstLine="0" w:firstLineChars="0"/>
              <w:rPr>
                <w:rFonts w:ascii="宋体" w:hAnsi="宋体" w:eastAsia="宋体"/>
                <w:snapToGrid w:val="0"/>
                <w:sz w:val="21"/>
                <w:szCs w:val="21"/>
              </w:rPr>
            </w:pPr>
            <w:r>
              <w:rPr>
                <w:rFonts w:ascii="Times New Roman" w:hAnsi="Times New Roman" w:eastAsia="宋体"/>
                <w:snapToGrid w:val="0"/>
                <w:sz w:val="21"/>
                <w:szCs w:val="21"/>
              </w:rPr>
              <w:t>of Party building</w:t>
            </w:r>
          </w:p>
        </w:tc>
        <w:tc>
          <w:tcPr>
            <w:tcW w:w="1176" w:type="pct"/>
            <w:gridSpan w:val="2"/>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Board operation</w:t>
            </w:r>
          </w:p>
        </w:tc>
        <w:tc>
          <w:tcPr>
            <w:tcW w:w="1250" w:type="pct"/>
            <w:noWrap w:val="0"/>
            <w:vAlign w:val="top"/>
          </w:tcPr>
          <w:p>
            <w:pPr>
              <w:adjustRightInd w:val="0"/>
              <w:snapToGrid w:val="0"/>
              <w:spacing w:line="240" w:lineRule="auto"/>
              <w:ind w:firstLine="0" w:firstLineChars="0"/>
              <w:jc w:val="left"/>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Law-based enterprise governance</w:t>
            </w:r>
          </w:p>
        </w:tc>
        <w:tc>
          <w:tcPr>
            <w:tcW w:w="1250"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Risk Management</w:t>
            </w:r>
          </w:p>
        </w:tc>
      </w:tr>
      <w:tr>
        <w:tblPrEx>
          <w:tblCellMar>
            <w:top w:w="0" w:type="dxa"/>
            <w:left w:w="57" w:type="dxa"/>
            <w:bottom w:w="0" w:type="dxa"/>
            <w:right w:w="57" w:type="dxa"/>
          </w:tblCellMar>
        </w:tblPrEx>
        <w:tc>
          <w:tcPr>
            <w:tcW w:w="1324" w:type="pct"/>
            <w:noWrap w:val="0"/>
            <w:vAlign w:val="top"/>
          </w:tcPr>
          <w:p>
            <w:pPr>
              <w:adjustRightInd w:val="0"/>
              <w:snapToGrid w:val="0"/>
              <w:spacing w:line="240" w:lineRule="auto"/>
              <w:ind w:firstLine="0" w:firstLineChars="0"/>
              <w:jc w:val="left"/>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Sustainable development management</w:t>
            </w:r>
          </w:p>
        </w:tc>
        <w:tc>
          <w:tcPr>
            <w:tcW w:w="1176" w:type="pct"/>
            <w:gridSpan w:val="2"/>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Operation management</w:t>
            </w:r>
          </w:p>
        </w:tc>
        <w:tc>
          <w:tcPr>
            <w:tcW w:w="1250"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S&amp;T innovation</w:t>
            </w:r>
          </w:p>
        </w:tc>
        <w:tc>
          <w:tcPr>
            <w:tcW w:w="1250"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Diversified financing</w:t>
            </w:r>
          </w:p>
        </w:tc>
      </w:tr>
      <w:tr>
        <w:tblPrEx>
          <w:tblCellMar>
            <w:top w:w="0" w:type="dxa"/>
            <w:left w:w="57" w:type="dxa"/>
            <w:bottom w:w="0" w:type="dxa"/>
            <w:right w:w="57" w:type="dxa"/>
          </w:tblCellMar>
        </w:tblPrEx>
        <w:tc>
          <w:tcPr>
            <w:tcW w:w="1324"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Supply chain management</w:t>
            </w:r>
          </w:p>
        </w:tc>
        <w:tc>
          <w:tcPr>
            <w:tcW w:w="1176" w:type="pct"/>
            <w:gridSpan w:val="2"/>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Quality service</w:t>
            </w:r>
          </w:p>
        </w:tc>
        <w:tc>
          <w:tcPr>
            <w:tcW w:w="1250" w:type="pct"/>
            <w:noWrap w:val="0"/>
            <w:vAlign w:val="top"/>
          </w:tcPr>
          <w:p>
            <w:pPr>
              <w:adjustRightInd w:val="0"/>
              <w:snapToGrid w:val="0"/>
              <w:spacing w:line="240" w:lineRule="auto"/>
              <w:ind w:firstLine="0" w:firstLineChars="0"/>
              <w:jc w:val="left"/>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Fulfilment of industrial responsibilities</w:t>
            </w:r>
          </w:p>
        </w:tc>
        <w:tc>
          <w:tcPr>
            <w:tcW w:w="1250"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Partnership cooperation</w:t>
            </w:r>
          </w:p>
        </w:tc>
      </w:tr>
      <w:tr>
        <w:tblPrEx>
          <w:tblCellMar>
            <w:top w:w="0" w:type="dxa"/>
            <w:left w:w="57" w:type="dxa"/>
            <w:bottom w:w="0" w:type="dxa"/>
            <w:right w:w="57" w:type="dxa"/>
          </w:tblCellMar>
        </w:tblPrEx>
        <w:tc>
          <w:tcPr>
            <w:tcW w:w="1324"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Employment management</w:t>
            </w:r>
          </w:p>
        </w:tc>
        <w:tc>
          <w:tcPr>
            <w:tcW w:w="1176" w:type="pct"/>
            <w:gridSpan w:val="2"/>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Salary and benefits</w:t>
            </w:r>
          </w:p>
        </w:tc>
        <w:tc>
          <w:tcPr>
            <w:tcW w:w="1250"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Democratic management</w:t>
            </w:r>
          </w:p>
        </w:tc>
        <w:tc>
          <w:tcPr>
            <w:tcW w:w="1250"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Staff training</w:t>
            </w:r>
          </w:p>
        </w:tc>
      </w:tr>
      <w:tr>
        <w:tblPrEx>
          <w:tblCellMar>
            <w:top w:w="0" w:type="dxa"/>
            <w:left w:w="57" w:type="dxa"/>
            <w:bottom w:w="0" w:type="dxa"/>
            <w:right w:w="57" w:type="dxa"/>
          </w:tblCellMar>
        </w:tblPrEx>
        <w:tc>
          <w:tcPr>
            <w:tcW w:w="1324"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Career development</w:t>
            </w:r>
          </w:p>
        </w:tc>
        <w:tc>
          <w:tcPr>
            <w:tcW w:w="1176" w:type="pct"/>
            <w:gridSpan w:val="2"/>
            <w:noWrap w:val="0"/>
            <w:vAlign w:val="top"/>
          </w:tcPr>
          <w:p>
            <w:pPr>
              <w:adjustRightInd w:val="0"/>
              <w:snapToGrid w:val="0"/>
              <w:spacing w:line="240" w:lineRule="auto"/>
              <w:ind w:firstLine="0" w:firstLineChars="0"/>
              <w:jc w:val="left"/>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Occupational health and safety</w:t>
            </w:r>
          </w:p>
        </w:tc>
        <w:tc>
          <w:tcPr>
            <w:tcW w:w="1250"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Workplace care</w:t>
            </w:r>
          </w:p>
        </w:tc>
        <w:tc>
          <w:tcPr>
            <w:tcW w:w="1250"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Green management</w:t>
            </w:r>
          </w:p>
        </w:tc>
      </w:tr>
      <w:tr>
        <w:tblPrEx>
          <w:tblCellMar>
            <w:top w:w="0" w:type="dxa"/>
            <w:left w:w="57" w:type="dxa"/>
            <w:bottom w:w="0" w:type="dxa"/>
            <w:right w:w="57" w:type="dxa"/>
          </w:tblCellMar>
        </w:tblPrEx>
        <w:tc>
          <w:tcPr>
            <w:tcW w:w="1324"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Green projects</w:t>
            </w:r>
          </w:p>
        </w:tc>
        <w:tc>
          <w:tcPr>
            <w:tcW w:w="1176" w:type="pct"/>
            <w:gridSpan w:val="2"/>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Clean energy</w:t>
            </w:r>
          </w:p>
        </w:tc>
        <w:tc>
          <w:tcPr>
            <w:tcW w:w="1250"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Green culture</w:t>
            </w:r>
          </w:p>
        </w:tc>
        <w:tc>
          <w:tcPr>
            <w:tcW w:w="1250" w:type="pct"/>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Local operation</w:t>
            </w:r>
          </w:p>
        </w:tc>
      </w:tr>
      <w:tr>
        <w:tblPrEx>
          <w:tblCellMar>
            <w:top w:w="0" w:type="dxa"/>
            <w:left w:w="57" w:type="dxa"/>
            <w:bottom w:w="0" w:type="dxa"/>
            <w:right w:w="57" w:type="dxa"/>
          </w:tblCellMar>
        </w:tblPrEx>
        <w:tc>
          <w:tcPr>
            <w:tcW w:w="1839" w:type="pct"/>
            <w:gridSpan w:val="2"/>
            <w:noWrap w:val="0"/>
            <w:vAlign w:val="top"/>
          </w:tcPr>
          <w:p>
            <w:pPr>
              <w:adjustRightInd w:val="0"/>
              <w:snapToGrid w:val="0"/>
              <w:spacing w:line="240" w:lineRule="auto"/>
              <w:ind w:firstLine="0" w:firstLineChars="0"/>
              <w:jc w:val="left"/>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Consolidation and development of achievements of poverty alleviation</w:t>
            </w:r>
          </w:p>
        </w:tc>
        <w:tc>
          <w:tcPr>
            <w:tcW w:w="1911" w:type="pct"/>
            <w:gridSpan w:val="2"/>
            <w:noWrap w:val="0"/>
            <w:vAlign w:val="top"/>
          </w:tcPr>
          <w:p>
            <w:pPr>
              <w:adjustRightInd w:val="0"/>
              <w:snapToGrid w:val="0"/>
              <w:spacing w:line="240" w:lineRule="auto"/>
              <w:ind w:firstLine="0" w:firstLineChars="0"/>
              <w:rPr>
                <w:rFonts w:ascii="宋体" w:hAnsi="宋体" w:eastAsia="宋体"/>
                <w:snapToGrid w:val="0"/>
                <w:sz w:val="21"/>
                <w:szCs w:val="21"/>
              </w:rPr>
            </w:pPr>
            <w:r>
              <w:rPr>
                <w:rFonts w:ascii="宋体" w:hAnsi="宋体" w:eastAsia="宋体"/>
                <w:snapToGrid w:val="0"/>
                <w:sz w:val="21"/>
                <w:szCs w:val="21"/>
              </w:rPr>
              <w:t>□</w:t>
            </w:r>
            <w:r>
              <w:rPr>
                <w:rFonts w:ascii="Times New Roman" w:hAnsi="Times New Roman" w:eastAsia="宋体"/>
                <w:snapToGrid w:val="0"/>
                <w:sz w:val="21"/>
                <w:szCs w:val="21"/>
              </w:rPr>
              <w:t>Contribution to community development</w:t>
            </w:r>
          </w:p>
        </w:tc>
        <w:tc>
          <w:tcPr>
            <w:tcW w:w="1250" w:type="pct"/>
            <w:noWrap w:val="0"/>
            <w:vAlign w:val="top"/>
          </w:tcPr>
          <w:p>
            <w:pPr>
              <w:adjustRightInd w:val="0"/>
              <w:snapToGrid w:val="0"/>
              <w:spacing w:line="240" w:lineRule="auto"/>
              <w:ind w:firstLine="0" w:firstLineChars="0"/>
              <w:rPr>
                <w:rFonts w:ascii="宋体" w:hAnsi="宋体" w:eastAsia="宋体"/>
                <w:snapToGrid w:val="0"/>
                <w:sz w:val="21"/>
                <w:szCs w:val="21"/>
                <w:u w:val="single"/>
              </w:rPr>
            </w:pPr>
            <w:r>
              <w:rPr>
                <w:rFonts w:ascii="宋体" w:hAnsi="宋体" w:eastAsia="宋体"/>
                <w:snapToGrid w:val="0"/>
                <w:sz w:val="21"/>
                <w:szCs w:val="21"/>
              </w:rPr>
              <w:t>□</w:t>
            </w:r>
            <w:r>
              <w:rPr>
                <w:rFonts w:ascii="Times New Roman" w:hAnsi="Times New Roman" w:eastAsia="宋体"/>
                <w:snapToGrid w:val="0"/>
                <w:sz w:val="21"/>
                <w:szCs w:val="21"/>
              </w:rPr>
              <w:t>Others</w:t>
            </w:r>
            <w:r>
              <w:rPr>
                <w:rFonts w:hint="eastAsia" w:ascii="Times New Roman" w:hAnsi="Times New Roman" w:eastAsia="宋体"/>
                <w:snapToGrid w:val="0"/>
                <w:sz w:val="21"/>
                <w:szCs w:val="21"/>
                <w:u w:val="single"/>
              </w:rPr>
              <w:t xml:space="preserve">   </w:t>
            </w:r>
            <w:r>
              <w:rPr>
                <w:rFonts w:ascii="Times New Roman" w:hAnsi="Times New Roman" w:eastAsia="宋体"/>
                <w:snapToGrid w:val="0"/>
                <w:sz w:val="21"/>
                <w:szCs w:val="21"/>
                <w:u w:val="single"/>
              </w:rPr>
              <w:t>(please specify)</w:t>
            </w:r>
          </w:p>
        </w:tc>
      </w:tr>
    </w:tbl>
    <w:p>
      <w:pPr>
        <w:pStyle w:val="2"/>
        <w:adjustRightInd w:val="0"/>
        <w:snapToGrid w:val="0"/>
        <w:spacing w:before="156" w:beforeLines="50" w:after="156" w:afterLines="50" w:line="240" w:lineRule="auto"/>
        <w:ind w:firstLine="0" w:firstLineChars="0"/>
        <w:rPr>
          <w:rFonts w:hint="default" w:ascii="Times New Roman" w:hAnsi="Times New Roman"/>
          <w:b/>
          <w:snapToGrid w:val="0"/>
          <w:sz w:val="21"/>
          <w:szCs w:val="21"/>
          <w:u w:val="single"/>
        </w:rPr>
      </w:pPr>
      <w:r>
        <w:rPr>
          <w:rFonts w:ascii="Times New Roman" w:hAnsi="Times New Roman"/>
          <w:b/>
          <w:snapToGrid w:val="0"/>
          <w:sz w:val="21"/>
          <w:szCs w:val="21"/>
        </w:rPr>
        <w:t>6. Do you have any comments or suggestions on our sustainable development report or our performance?</w:t>
      </w:r>
      <w:r>
        <w:rPr>
          <w:rFonts w:ascii="Times New Roman" w:hAnsi="Times New Roman"/>
          <w:b/>
          <w:snapToGrid w:val="0"/>
          <w:sz w:val="21"/>
          <w:szCs w:val="21"/>
          <w:u w:val="single"/>
        </w:rPr>
        <w:t xml:space="preserve"> </w:t>
      </w:r>
    </w:p>
    <w:p>
      <w:pPr>
        <w:adjustRightInd w:val="0"/>
        <w:snapToGrid w:val="0"/>
        <w:spacing w:before="156" w:beforeLines="50" w:after="156" w:afterLines="50" w:line="240" w:lineRule="auto"/>
        <w:ind w:firstLine="0" w:firstLineChars="0"/>
        <w:rPr>
          <w:rFonts w:ascii="Times New Roman" w:hAnsi="Times New Roman" w:eastAsia="宋体"/>
          <w:b/>
          <w:bCs/>
          <w:snapToGrid w:val="0"/>
          <w:sz w:val="21"/>
          <w:szCs w:val="21"/>
        </w:rPr>
      </w:pPr>
    </w:p>
    <w:p>
      <w:pPr>
        <w:pStyle w:val="2"/>
        <w:adjustRightInd w:val="0"/>
        <w:snapToGrid w:val="0"/>
        <w:spacing w:before="156" w:beforeLines="50" w:after="156" w:afterLines="50" w:line="240" w:lineRule="auto"/>
        <w:ind w:firstLine="0" w:firstLineChars="0"/>
        <w:rPr>
          <w:rFonts w:hint="default" w:ascii="Times New Roman" w:hAnsi="Times New Roman"/>
          <w:snapToGrid w:val="0"/>
          <w:sz w:val="21"/>
          <w:szCs w:val="21"/>
        </w:rPr>
      </w:pPr>
      <w:r>
        <w:rPr>
          <w:rFonts w:hint="default" w:ascii="Times New Roman" w:hAnsi="Times New Roman"/>
          <w:b/>
          <w:bCs/>
          <w:snapToGrid w:val="0"/>
          <w:sz w:val="21"/>
          <w:szCs w:val="21"/>
        </w:rPr>
        <w:t xml:space="preserve">Contact us: </w:t>
      </w:r>
    </w:p>
    <w:p>
      <w:pPr>
        <w:pStyle w:val="2"/>
        <w:adjustRightInd w:val="0"/>
        <w:snapToGrid w:val="0"/>
        <w:spacing w:before="156" w:beforeLines="50" w:after="156" w:afterLines="50" w:line="240" w:lineRule="auto"/>
        <w:ind w:firstLine="0" w:firstLineChars="0"/>
        <w:rPr>
          <w:rFonts w:hint="default" w:ascii="Times New Roman" w:hAnsi="Times New Roman"/>
          <w:b/>
          <w:snapToGrid w:val="0"/>
          <w:sz w:val="21"/>
          <w:szCs w:val="21"/>
        </w:rPr>
      </w:pPr>
      <w:r>
        <w:rPr>
          <w:rFonts w:hint="default" w:ascii="Times New Roman" w:hAnsi="Times New Roman"/>
          <w:b/>
          <w:snapToGrid w:val="0"/>
          <w:sz w:val="21"/>
          <w:szCs w:val="21"/>
        </w:rPr>
        <w:t>China Machinery Engineering Corporation</w:t>
      </w:r>
    </w:p>
    <w:p>
      <w:pPr>
        <w:pStyle w:val="2"/>
        <w:adjustRightInd w:val="0"/>
        <w:snapToGrid w:val="0"/>
        <w:spacing w:before="156" w:beforeLines="50" w:after="156" w:afterLines="50" w:line="240" w:lineRule="auto"/>
        <w:ind w:firstLine="0" w:firstLineChars="0"/>
        <w:rPr>
          <w:rFonts w:hint="default" w:ascii="Times New Roman" w:hAnsi="Times New Roman"/>
          <w:snapToGrid w:val="0"/>
          <w:sz w:val="21"/>
          <w:szCs w:val="21"/>
        </w:rPr>
      </w:pPr>
      <w:r>
        <w:rPr>
          <w:rFonts w:hint="default" w:ascii="Times New Roman" w:hAnsi="Times New Roman"/>
          <w:snapToGrid w:val="0"/>
          <w:sz w:val="21"/>
          <w:szCs w:val="21"/>
        </w:rPr>
        <w:t>Add: CMEC Mansion, No.165,</w:t>
      </w:r>
      <w:r>
        <w:rPr>
          <w:rFonts w:ascii="Times New Roman" w:hAnsi="Times New Roman"/>
          <w:snapToGrid w:val="0"/>
          <w:sz w:val="21"/>
          <w:szCs w:val="21"/>
        </w:rPr>
        <w:t xml:space="preserve"> </w:t>
      </w:r>
      <w:r>
        <w:rPr>
          <w:rFonts w:hint="default" w:ascii="Times New Roman" w:hAnsi="Times New Roman"/>
          <w:snapToGrid w:val="0"/>
          <w:sz w:val="21"/>
          <w:szCs w:val="21"/>
        </w:rPr>
        <w:t>Jinze Road, Fengtai District, Beijing, China</w:t>
      </w:r>
    </w:p>
    <w:p>
      <w:pPr>
        <w:pStyle w:val="2"/>
        <w:adjustRightInd w:val="0"/>
        <w:snapToGrid w:val="0"/>
        <w:spacing w:before="156" w:beforeLines="50" w:after="156" w:afterLines="50" w:line="240" w:lineRule="auto"/>
        <w:ind w:firstLine="0" w:firstLineChars="0"/>
        <w:rPr>
          <w:rFonts w:hint="default" w:ascii="Times New Roman" w:hAnsi="Times New Roman"/>
          <w:snapToGrid w:val="0"/>
          <w:sz w:val="21"/>
          <w:szCs w:val="21"/>
          <w:lang w:val="fr-FR"/>
        </w:rPr>
      </w:pPr>
      <w:r>
        <w:rPr>
          <w:rFonts w:hint="default" w:ascii="Times New Roman" w:hAnsi="Times New Roman"/>
          <w:snapToGrid w:val="0"/>
          <w:sz w:val="21"/>
          <w:szCs w:val="21"/>
          <w:lang w:val="fr-FR"/>
        </w:rPr>
        <w:t>Post</w:t>
      </w:r>
      <w:r>
        <w:rPr>
          <w:rFonts w:ascii="Times New Roman" w:hAnsi="Times New Roman"/>
          <w:snapToGrid w:val="0"/>
          <w:sz w:val="21"/>
          <w:szCs w:val="21"/>
          <w:lang w:val="fr-FR"/>
        </w:rPr>
        <w:t xml:space="preserve"> C</w:t>
      </w:r>
      <w:r>
        <w:rPr>
          <w:rFonts w:hint="default" w:ascii="Times New Roman" w:hAnsi="Times New Roman"/>
          <w:snapToGrid w:val="0"/>
          <w:sz w:val="21"/>
          <w:szCs w:val="21"/>
          <w:lang w:val="fr-FR"/>
        </w:rPr>
        <w:t>ode: 100073</w:t>
      </w:r>
    </w:p>
    <w:p>
      <w:pPr>
        <w:pStyle w:val="2"/>
        <w:adjustRightInd w:val="0"/>
        <w:snapToGrid w:val="0"/>
        <w:spacing w:before="156" w:beforeLines="50" w:after="156" w:afterLines="50" w:line="240" w:lineRule="auto"/>
        <w:ind w:firstLine="0" w:firstLineChars="0"/>
        <w:rPr>
          <w:rFonts w:hint="default" w:ascii="Times New Roman" w:hAnsi="Times New Roman"/>
          <w:snapToGrid w:val="0"/>
          <w:sz w:val="21"/>
          <w:szCs w:val="21"/>
          <w:lang w:val="fr-FR"/>
        </w:rPr>
      </w:pPr>
      <w:r>
        <w:rPr>
          <w:rFonts w:hint="default" w:ascii="Times New Roman" w:hAnsi="Times New Roman"/>
          <w:snapToGrid w:val="0"/>
          <w:sz w:val="21"/>
          <w:szCs w:val="21"/>
          <w:lang w:val="fr-FR"/>
        </w:rPr>
        <w:t xml:space="preserve">Tel: </w:t>
      </w:r>
      <w:r>
        <w:rPr>
          <w:rFonts w:ascii="Times New Roman" w:hAnsi="Times New Roman"/>
          <w:snapToGrid w:val="0"/>
          <w:sz w:val="21"/>
          <w:szCs w:val="21"/>
          <w:lang w:val="fr-FR"/>
        </w:rPr>
        <w:t>+86-10-89161730</w:t>
      </w:r>
    </w:p>
    <w:p>
      <w:pPr>
        <w:ind w:firstLine="0" w:firstLineChars="0"/>
        <w:rPr>
          <w:snapToGrid w:val="0"/>
        </w:rPr>
      </w:pPr>
      <w:r>
        <w:rPr>
          <w:rFonts w:ascii="Times New Roman" w:hAnsi="Times New Roman" w:eastAsia="宋体"/>
          <w:snapToGrid w:val="0"/>
          <w:sz w:val="21"/>
          <w:szCs w:val="21"/>
          <w:lang w:val="fr-FR"/>
        </w:rPr>
        <w:t xml:space="preserve">E-mail: </w:t>
      </w:r>
      <w:r>
        <w:rPr>
          <w:rFonts w:hint="eastAsia"/>
          <w:snapToGrid w:val="0"/>
        </w:rPr>
        <w:t>csr@cmec.com</w:t>
      </w:r>
    </w:p>
    <w:p>
      <w:pPr>
        <w:pStyle w:val="2"/>
        <w:adjustRightInd w:val="0"/>
        <w:snapToGrid w:val="0"/>
        <w:spacing w:before="156" w:beforeLines="50" w:after="156" w:afterLines="50" w:line="240" w:lineRule="auto"/>
        <w:ind w:firstLine="0" w:firstLineChars="0"/>
        <w:rPr>
          <w:rFonts w:hint="default" w:ascii="Times New Roman" w:hAnsi="Times New Roman"/>
          <w:snapToGrid w:val="0"/>
          <w:sz w:val="21"/>
          <w:szCs w:val="21"/>
        </w:rPr>
      </w:pPr>
      <w:r>
        <w:rPr>
          <w:rFonts w:hint="default" w:ascii="Times New Roman" w:hAnsi="Times New Roman"/>
          <w:snapToGrid w:val="0"/>
          <w:sz w:val="21"/>
          <w:szCs w:val="21"/>
        </w:rPr>
        <w:t>Website: www.cmec.com</w:t>
      </w:r>
    </w:p>
    <w:p>
      <w:pPr>
        <w:widowControl/>
        <w:spacing w:line="240" w:lineRule="auto"/>
        <w:ind w:firstLine="0" w:firstLineChars="0"/>
        <w:rPr>
          <w:rFonts w:ascii="Times New Roman" w:hAnsi="Times New Roman"/>
          <w:sz w:val="21"/>
          <w:szCs w:val="21"/>
        </w:rPr>
      </w:pPr>
    </w:p>
    <w:p>
      <w:pPr>
        <w:spacing w:line="240" w:lineRule="auto"/>
        <w:ind w:firstLine="493" w:firstLineChars="235"/>
        <w:rPr>
          <w:rFonts w:ascii="Times New Roman" w:hAnsi="Times New Roman"/>
          <w:snapToGrid w:val="0"/>
          <w:sz w:val="21"/>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YjIxNTZiMzU5MWRhNDE4YTYyMmQxNmUxMTRmZmQifQ=="/>
  </w:docVars>
  <w:rsids>
    <w:rsidRoot w:val="7C061A43"/>
    <w:rsid w:val="53C55F5C"/>
    <w:rsid w:val="7C06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仿宋_GB2312" w:cs="Times New Roman"/>
      <w:color w:val="000000"/>
      <w:kern w:val="2"/>
      <w:sz w:val="24"/>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hint="eastAsia" w:ascii="等线" w:hAnsi="等线" w:eastAsia="宋体" w:cs="Times New Roman"/>
    </w:rPr>
  </w:style>
  <w:style w:type="paragraph" w:customStyle="1" w:styleId="6">
    <w:name w:val="1号"/>
    <w:basedOn w:val="3"/>
    <w:next w:val="1"/>
    <w:qFormat/>
    <w:uiPriority w:val="0"/>
    <w:pPr>
      <w:spacing w:line="276" w:lineRule="auto"/>
    </w:pPr>
    <w:rPr>
      <w:rFonts w:ascii="Times New Roman" w:hAnsi="Times New Roman" w:eastAsia="宋体" w:cs="Times New Roman"/>
      <w:bCs/>
      <w:sz w:val="32"/>
      <w:szCs w:val="44"/>
      <w:lang w:val="ru-RU" w:eastAsia="en-US"/>
    </w:rPr>
  </w:style>
  <w:style w:type="paragraph" w:customStyle="1" w:styleId="7">
    <w:name w:val="辩题 1"/>
    <w:next w:val="3"/>
    <w:qFormat/>
    <w:uiPriority w:val="0"/>
    <w:pPr>
      <w:spacing w:line="360" w:lineRule="auto"/>
      <w:ind w:left="643"/>
      <w:outlineLvl w:val="0"/>
    </w:pPr>
    <w:rPr>
      <w:rFonts w:ascii="Calibri" w:hAnsi="Calibri" w:eastAsia="仿宋_GB2312" w:cs="Times New Roman"/>
      <w:b/>
      <w:color w:val="000000"/>
      <w:kern w:val="44"/>
      <w:sz w:val="32"/>
      <w:szCs w:val="4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2023-11-21T07:17:00Z</dcterms:created>
  <dc:creator>CMEC</dc:creator>
  <cp:lastModifiedBy>CMEC</cp:lastModifiedBy>
  <dcterms:modified xsi:type="dcterms:W3CDTF">2023-11-21T07:18:42Z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58621455C4AE440680B3F1B988A3F2B6_11</vt:lpwstr>
  </property>
</Properties>
</file>